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3261" w:leader="none"/>
        </w:tabs>
        <w:bidi w:val="0"/>
        <w:jc w:val="center"/>
        <w:rPr>
          <w:rFonts w:ascii="Arial" w:hAnsi="Arial" w:cs="Arial"/>
        </w:rPr>
      </w:pPr>
      <w:r>
        <w:rPr/>
        <w:drawing>
          <wp:inline distT="0" distB="0" distL="0" distR="0">
            <wp:extent cx="989965" cy="1209675"/>
            <wp:effectExtent l="0" t="0" r="0" b="0"/>
            <wp:docPr id="1" name="STEMMA"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 descr="" title=""/>
                    <pic:cNvPicPr>
                      <a:picLocks noChangeAspect="1" noChangeArrowheads="1"/>
                    </pic:cNvPicPr>
                  </pic:nvPicPr>
                  <pic:blipFill>
                    <a:blip r:embed="rId2"/>
                    <a:srcRect l="-40" t="-33" r="-40" b="-33"/>
                    <a:stretch>
                      <a:fillRect/>
                    </a:stretch>
                  </pic:blipFill>
                  <pic:spPr bwMode="auto">
                    <a:xfrm>
                      <a:off x="0" y="0"/>
                      <a:ext cx="989965" cy="1209675"/>
                    </a:xfrm>
                    <a:prstGeom prst="rect">
                      <a:avLst/>
                    </a:prstGeom>
                  </pic:spPr>
                </pic:pic>
              </a:graphicData>
            </a:graphic>
          </wp:inline>
        </w:drawing>
      </w:r>
    </w:p>
    <w:p>
      <w:pPr>
        <w:pStyle w:val="Normal"/>
        <w:bidi w:val="0"/>
        <w:jc w:val="center"/>
        <w:rPr>
          <w:rFonts w:ascii="Arial Narrow" w:hAnsi="Arial Narrow"/>
        </w:rPr>
      </w:pPr>
      <w:r>
        <w:rPr>
          <w:rFonts w:cs="Arial" w:ascii="Arial Narrow" w:hAnsi="Arial Narrow"/>
          <w:i/>
          <w:sz w:val="52"/>
        </w:rPr>
        <w:t>Comune  di  Portoscuso</w:t>
      </w:r>
    </w:p>
    <w:p>
      <w:pPr>
        <w:pStyle w:val="Normal"/>
        <w:bidi w:val="0"/>
        <w:jc w:val="center"/>
        <w:rPr>
          <w:rFonts w:ascii="Arial Narrow" w:hAnsi="Arial Narrow"/>
        </w:rPr>
      </w:pPr>
      <w:r>
        <w:rPr>
          <w:rFonts w:cs="Arial" w:ascii="Arial Narrow" w:hAnsi="Arial Narrow"/>
          <w:i/>
          <w:sz w:val="32"/>
          <w:szCs w:val="32"/>
        </w:rPr>
        <w:t>Provincia del Sud Sardegna</w:t>
      </w:r>
    </w:p>
    <w:p>
      <w:pPr>
        <w:pStyle w:val="Normal"/>
        <w:bidi w:val="0"/>
        <w:jc w:val="center"/>
        <w:rPr>
          <w:rFonts w:ascii="Arial Narrow" w:hAnsi="Arial Narrow"/>
        </w:rPr>
      </w:pPr>
      <w:r>
        <w:rPr>
          <w:rFonts w:cs="Arial" w:ascii="Arial Narrow" w:hAnsi="Arial Narrow"/>
          <w:i/>
          <w:sz w:val="28"/>
          <w:szCs w:val="32"/>
        </w:rPr>
        <w:t>Area Tecnica</w:t>
      </w:r>
    </w:p>
    <w:p>
      <w:pPr>
        <w:pStyle w:val="Normal"/>
        <w:bidi w:val="0"/>
        <w:jc w:val="end"/>
        <w:rPr>
          <w:rFonts w:ascii="Arial Narrow" w:hAnsi="Arial Narrow"/>
          <w:sz w:val="20"/>
          <w:szCs w:val="20"/>
        </w:rPr>
      </w:pPr>
      <w:r>
        <w:rPr>
          <w:rFonts w:ascii="Arial Narrow" w:hAnsi="Arial Narrow"/>
          <w:sz w:val="20"/>
          <w:szCs w:val="20"/>
        </w:rPr>
      </w:r>
    </w:p>
    <w:p>
      <w:pPr>
        <w:pStyle w:val="Normal"/>
        <w:bidi w:val="0"/>
        <w:jc w:val="end"/>
        <w:rPr>
          <w:rFonts w:ascii="Arial Narrow" w:hAnsi="Arial Narrow"/>
          <w:sz w:val="24"/>
          <w:szCs w:val="24"/>
        </w:rPr>
      </w:pPr>
      <w:r>
        <w:rPr>
          <w:rFonts w:ascii="Arial Narrow" w:hAnsi="Arial Narrow"/>
          <w:b/>
          <w:bCs/>
          <w:sz w:val="24"/>
          <w:szCs w:val="24"/>
        </w:rPr>
        <w:t>(Marca da Bollo 16 €)</w:t>
      </w:r>
    </w:p>
    <w:p>
      <w:pPr>
        <w:pStyle w:val="Normal"/>
        <w:bidi w:val="0"/>
        <w:jc w:val="end"/>
        <w:rPr>
          <w:rFonts w:ascii="Arial Narrow" w:hAnsi="Arial Narrow"/>
          <w:b/>
          <w:b/>
          <w:bCs/>
          <w:sz w:val="24"/>
          <w:szCs w:val="24"/>
        </w:rPr>
      </w:pPr>
      <w:r>
        <w:rPr>
          <w:rFonts w:ascii="Arial Narrow" w:hAnsi="Arial Narrow"/>
          <w:b/>
          <w:bCs/>
          <w:sz w:val="24"/>
          <w:szCs w:val="24"/>
        </w:rPr>
      </w:r>
    </w:p>
    <w:p>
      <w:pPr>
        <w:pStyle w:val="Normal"/>
        <w:bidi w:val="0"/>
        <w:jc w:val="end"/>
        <w:rPr>
          <w:rFonts w:ascii="Arial Narrow" w:hAnsi="Arial Narrow"/>
          <w:sz w:val="24"/>
          <w:szCs w:val="24"/>
        </w:rPr>
      </w:pPr>
      <w:r>
        <w:rPr>
          <w:rFonts w:ascii="Arial Narrow" w:hAnsi="Arial Narrow"/>
          <w:b/>
          <w:bCs/>
          <w:sz w:val="24"/>
          <w:szCs w:val="24"/>
        </w:rPr>
        <w:t>Al Dirigente dell’Area Tecnica</w:t>
      </w:r>
    </w:p>
    <w:p>
      <w:pPr>
        <w:pStyle w:val="Normal"/>
        <w:bidi w:val="0"/>
        <w:jc w:val="end"/>
        <w:rPr>
          <w:rFonts w:ascii="Arial Narrow" w:hAnsi="Arial Narrow"/>
          <w:sz w:val="24"/>
          <w:szCs w:val="24"/>
        </w:rPr>
      </w:pPr>
      <w:r>
        <w:rPr>
          <w:rFonts w:ascii="Arial Narrow" w:hAnsi="Arial Narrow"/>
          <w:b/>
          <w:bCs/>
          <w:sz w:val="24"/>
          <w:szCs w:val="24"/>
        </w:rPr>
        <w:t>Piazza Municipio 1 09010 - Portoscuso (SU)</w:t>
      </w:r>
    </w:p>
    <w:p>
      <w:pPr>
        <w:pStyle w:val="Normal"/>
        <w:bidi w:val="0"/>
        <w:jc w:val="both"/>
        <w:rPr>
          <w:rFonts w:ascii="Arial Narrow" w:hAnsi="Arial Narrow"/>
          <w:sz w:val="24"/>
          <w:szCs w:val="24"/>
        </w:rPr>
      </w:pPr>
      <w:r>
        <w:rPr>
          <w:rFonts w:ascii="Arial Narrow" w:hAnsi="Arial Narrow"/>
          <w:sz w:val="24"/>
          <w:szCs w:val="24"/>
        </w:rPr>
      </w:r>
    </w:p>
    <w:p>
      <w:pPr>
        <w:pStyle w:val="Normal"/>
        <w:bidi w:val="0"/>
        <w:jc w:val="both"/>
        <w:rPr>
          <w:rFonts w:ascii="Arial Narrow" w:hAnsi="Arial Narrow"/>
          <w:sz w:val="24"/>
          <w:szCs w:val="24"/>
        </w:rPr>
      </w:pPr>
      <w:r>
        <w:rPr>
          <w:rFonts w:ascii="Arial Narrow" w:hAnsi="Arial Narrow"/>
          <w:sz w:val="24"/>
          <w:szCs w:val="24"/>
        </w:rPr>
        <w:t xml:space="preserve">Istanza di richiesta determinazione del  corrispettivo </w:t>
      </w:r>
      <w:r>
        <w:rPr>
          <w:rFonts w:eastAsia="NSimSun" w:cs="Lucida Sans" w:ascii="Arial Narrow" w:hAnsi="Arial Narrow"/>
          <w:b w:val="false"/>
          <w:bCs w:val="false"/>
          <w:color w:val="auto"/>
          <w:kern w:val="2"/>
          <w:sz w:val="24"/>
          <w:szCs w:val="24"/>
          <w:lang w:val="it-IT" w:eastAsia="zh-CN" w:bidi="hi-IN"/>
        </w:rPr>
        <w:t>dovuto per  affrancazione dei vincoli in recepimento della normativa nazionale in materia commi 49bis, 49ter, 49quarter dell’art. 31 della legge n. 448/1998 e ss.mm.ii ed in conformità del decreto del MEF n. 151 del 28/09/2020 e ss.mm.ii, per la circolazione di alloggi di edilizia convenzionata P.E.E.P.</w:t>
      </w:r>
    </w:p>
    <w:p>
      <w:pPr>
        <w:pStyle w:val="Normal"/>
        <w:bidi w:val="0"/>
        <w:jc w:val="both"/>
        <w:rPr>
          <w:rFonts w:ascii="Arial Narrow" w:hAnsi="Arial Narrow"/>
          <w:sz w:val="24"/>
          <w:szCs w:val="24"/>
        </w:rPr>
      </w:pPr>
      <w:r>
        <w:rPr>
          <w:rFonts w:ascii="Arial Narrow" w:hAnsi="Arial Narrow"/>
          <w:sz w:val="24"/>
          <w:szCs w:val="24"/>
        </w:rPr>
      </w:r>
    </w:p>
    <w:p>
      <w:pPr>
        <w:pStyle w:val="Normal"/>
        <w:bidi w:val="0"/>
        <w:jc w:val="both"/>
        <w:rPr>
          <w:rFonts w:ascii="Arial Narrow" w:hAnsi="Arial Narrow"/>
          <w:sz w:val="24"/>
          <w:szCs w:val="24"/>
        </w:rPr>
      </w:pPr>
      <w:r>
        <w:rPr>
          <w:rFonts w:ascii="Arial Narrow" w:hAnsi="Arial Narrow"/>
          <w:sz w:val="24"/>
          <w:szCs w:val="24"/>
        </w:rPr>
        <w:t>Il/la/i sottoscritto/a/i _______________ _______________________, nato/a in ___________________________, prov. di ___________, il __.__.____, Codice Fiscale _______ _____________________, residente in Via ______________________ n. ___, città ______________, prov. di ________, C.A.P. _____ e ________________________ _______________, nato/a in __________________, prov. di ___________, il __.__.____, Codice Fiscale _________ _________________, residente in Via ______________________ n. ___, città ______________, prov. di ________, C.A.P. _____, in qualità di superficiario/a/i dell’unità abitativa e relative pertinenze localizzata in Via ______________________ n. ___, città ______________, prov. di ________, C.A.P. _____ e realizzata su area concessa dal Comune in diritto di superficie a _________________________________________, censita al catasto fabbricati al Foglio________mappale________subalterno</w:t>
      </w:r>
    </w:p>
    <w:p>
      <w:pPr>
        <w:pStyle w:val="Normal"/>
        <w:bidi w:val="0"/>
        <w:jc w:val="both"/>
        <w:rPr>
          <w:rFonts w:ascii="Arial Narrow" w:hAnsi="Arial Narrow"/>
          <w:sz w:val="24"/>
          <w:szCs w:val="24"/>
        </w:rPr>
      </w:pPr>
      <w:r>
        <w:rPr>
          <w:rFonts w:ascii="Arial Narrow" w:hAnsi="Arial Narrow"/>
          <w:sz w:val="24"/>
          <w:szCs w:val="24"/>
        </w:rPr>
      </w:r>
    </w:p>
    <w:p>
      <w:pPr>
        <w:pStyle w:val="Normal"/>
        <w:bidi w:val="0"/>
        <w:jc w:val="both"/>
        <w:rPr>
          <w:rFonts w:ascii="Arial Narrow" w:hAnsi="Arial Narrow"/>
          <w:sz w:val="24"/>
          <w:szCs w:val="24"/>
        </w:rPr>
      </w:pPr>
      <w:r>
        <w:rPr>
          <w:rFonts w:ascii="Arial Narrow" w:hAnsi="Arial Narrow"/>
          <w:b/>
          <w:bCs/>
          <w:sz w:val="24"/>
          <w:szCs w:val="24"/>
        </w:rPr>
        <w:t xml:space="preserve">consapevole/i delle sanzioni penali previste in caso di dichiarazioni mendaci, formazione o uso di atti falsi, ai sensi dell’art. 76 del D.P.R. 445/00 </w:t>
      </w:r>
    </w:p>
    <w:p>
      <w:pPr>
        <w:pStyle w:val="Normal"/>
        <w:bidi w:val="0"/>
        <w:jc w:val="both"/>
        <w:rPr>
          <w:rFonts w:ascii="Arial Narrow" w:hAnsi="Arial Narrow"/>
          <w:b/>
          <w:b/>
          <w:bCs/>
          <w:sz w:val="24"/>
          <w:szCs w:val="24"/>
        </w:rPr>
      </w:pPr>
      <w:r>
        <w:rPr>
          <w:rFonts w:ascii="Arial Narrow" w:hAnsi="Arial Narrow"/>
          <w:b/>
          <w:bCs/>
          <w:sz w:val="24"/>
          <w:szCs w:val="24"/>
        </w:rPr>
      </w:r>
    </w:p>
    <w:p>
      <w:pPr>
        <w:pStyle w:val="Normal"/>
        <w:bidi w:val="0"/>
        <w:jc w:val="center"/>
        <w:rPr>
          <w:rFonts w:ascii="Arial Narrow" w:hAnsi="Arial Narrow"/>
          <w:sz w:val="24"/>
          <w:szCs w:val="24"/>
        </w:rPr>
      </w:pPr>
      <w:r>
        <w:rPr>
          <w:rFonts w:ascii="Arial Narrow" w:hAnsi="Arial Narrow"/>
          <w:b/>
          <w:bCs/>
          <w:sz w:val="24"/>
          <w:szCs w:val="24"/>
        </w:rPr>
        <w:t xml:space="preserve">CHIEDE </w:t>
      </w:r>
    </w:p>
    <w:p>
      <w:pPr>
        <w:pStyle w:val="Normal"/>
        <w:bidi w:val="0"/>
        <w:jc w:val="center"/>
        <w:rPr>
          <w:rFonts w:ascii="Arial Narrow" w:hAnsi="Arial Narrow"/>
          <w:sz w:val="24"/>
          <w:szCs w:val="24"/>
        </w:rPr>
      </w:pPr>
      <w:r>
        <w:rPr>
          <w:rFonts w:ascii="Arial Narrow" w:hAnsi="Arial Narrow"/>
          <w:sz w:val="24"/>
          <w:szCs w:val="24"/>
        </w:rPr>
      </w:r>
    </w:p>
    <w:p>
      <w:pPr>
        <w:pStyle w:val="Normal"/>
        <w:bidi w:val="0"/>
        <w:jc w:val="center"/>
        <w:rPr>
          <w:rFonts w:ascii="Arial Narrow" w:hAnsi="Arial Narrow"/>
          <w:sz w:val="24"/>
          <w:szCs w:val="24"/>
        </w:rPr>
      </w:pPr>
      <w:r>
        <w:rPr>
          <w:rFonts w:ascii="Arial Narrow" w:hAnsi="Arial Narrow"/>
          <w:sz w:val="24"/>
          <w:szCs w:val="24"/>
        </w:rPr>
        <w:t>(essendo già trascorsi anni 5 “cinque” dalla data del primo trasferimento dell’alloggio )</w:t>
      </w:r>
    </w:p>
    <w:p>
      <w:pPr>
        <w:pStyle w:val="Normal"/>
        <w:bidi w:val="0"/>
        <w:jc w:val="both"/>
        <w:rPr>
          <w:rFonts w:ascii="Arial Narrow" w:hAnsi="Arial Narrow"/>
          <w:sz w:val="24"/>
          <w:szCs w:val="24"/>
        </w:rPr>
      </w:pPr>
      <w:r>
        <w:rPr>
          <w:rFonts w:ascii="Arial Narrow" w:hAnsi="Arial Narrow"/>
          <w:sz w:val="24"/>
          <w:szCs w:val="24"/>
        </w:rPr>
      </w:r>
    </w:p>
    <w:p>
      <w:pPr>
        <w:pStyle w:val="Normal"/>
        <w:bidi w:val="0"/>
        <w:jc w:val="both"/>
        <w:rPr>
          <w:rFonts w:ascii="Arial Narrow" w:hAnsi="Arial Narrow"/>
          <w:sz w:val="24"/>
          <w:szCs w:val="24"/>
        </w:rPr>
      </w:pPr>
      <w:r>
        <w:rPr>
          <w:rFonts w:ascii="Arial Narrow" w:hAnsi="Arial Narrow"/>
          <w:sz w:val="24"/>
          <w:szCs w:val="24"/>
        </w:rPr>
        <w:t xml:space="preserve">l’affrancazione dei vincoli sui limiti massimi di prezzo di vendita e canone di locazione e sui requisiti soggettivi ai sensi dell’art. 5 bis Regolamento comunale di assegnazione delle aree edificabili nei piani di zona  (ex legge 18/04/1962n. 167) in recepimento della normativa nazionale in materia commi 49bis, 49ter, 49quater dell’art. 31 della Legge n. 448/1998 e ss.mm.ii ed in conformità del Decreto del MEF n. 151 del 28/09/2020 smi. </w:t>
      </w:r>
    </w:p>
    <w:p>
      <w:pPr>
        <w:pStyle w:val="Normal"/>
        <w:bidi w:val="0"/>
        <w:jc w:val="both"/>
        <w:rPr>
          <w:rFonts w:ascii="Arial Narrow" w:hAnsi="Arial Narrow"/>
          <w:sz w:val="24"/>
          <w:szCs w:val="24"/>
        </w:rPr>
      </w:pPr>
      <w:r>
        <w:rPr>
          <w:rFonts w:ascii="Arial Narrow" w:hAnsi="Arial Narrow"/>
          <w:sz w:val="24"/>
          <w:szCs w:val="24"/>
        </w:rPr>
      </w:r>
    </w:p>
    <w:p>
      <w:pPr>
        <w:pStyle w:val="Normal"/>
        <w:bidi w:val="0"/>
        <w:jc w:val="both"/>
        <w:rPr>
          <w:rFonts w:ascii="Arial Narrow" w:hAnsi="Arial Narrow"/>
          <w:sz w:val="24"/>
          <w:szCs w:val="24"/>
        </w:rPr>
      </w:pPr>
      <w:r>
        <w:rPr>
          <w:rFonts w:ascii="Arial Narrow" w:hAnsi="Arial Narrow"/>
          <w:sz w:val="24"/>
          <w:szCs w:val="24"/>
        </w:rPr>
        <w:t xml:space="preserve">Per i fini di cui alla presente istanza si dichiara: </w:t>
      </w:r>
    </w:p>
    <w:p>
      <w:pPr>
        <w:pStyle w:val="Normal"/>
        <w:bidi w:val="0"/>
        <w:jc w:val="both"/>
        <w:rPr>
          <w:rFonts w:ascii="Arial Narrow" w:hAnsi="Arial Narrow"/>
          <w:sz w:val="24"/>
          <w:szCs w:val="24"/>
        </w:rPr>
      </w:pPr>
      <w:r>
        <w:rPr>
          <w:rFonts w:ascii="Arial Narrow" w:hAnsi="Arial Narrow"/>
          <w:sz w:val="24"/>
          <w:szCs w:val="24"/>
        </w:rPr>
      </w:r>
    </w:p>
    <w:p>
      <w:pPr>
        <w:pStyle w:val="Normal"/>
        <w:bidi w:val="0"/>
        <w:jc w:val="both"/>
        <w:rPr>
          <w:rFonts w:ascii="Arial Narrow" w:hAnsi="Arial Narrow"/>
          <w:sz w:val="24"/>
          <w:szCs w:val="24"/>
        </w:rPr>
      </w:pPr>
      <w:r>
        <w:rPr>
          <w:rFonts w:ascii="Arial Narrow" w:hAnsi="Arial Narrow"/>
          <w:sz w:val="24"/>
          <w:szCs w:val="24"/>
        </w:rPr>
        <w:t xml:space="preserve">a) Che il terreno sul quale è stata edificata l’unità abitativa in oggetto, è stato concesso in diritto di superficie dal Comune di Portoscuso a ___________________________________ con convenzione a rogito Notaio/ Segretario Comunale ____________________________, Rep. n. _______, Raccolta n. ________, registrato a _________________ al n. __________; </w:t>
      </w:r>
    </w:p>
    <w:p>
      <w:pPr>
        <w:pStyle w:val="Normal"/>
        <w:bidi w:val="0"/>
        <w:jc w:val="both"/>
        <w:rPr>
          <w:rFonts w:ascii="Arial Narrow" w:hAnsi="Arial Narrow"/>
          <w:sz w:val="24"/>
          <w:szCs w:val="24"/>
        </w:rPr>
      </w:pPr>
      <w:r>
        <w:rPr>
          <w:rFonts w:ascii="Arial Narrow" w:hAnsi="Arial Narrow"/>
          <w:sz w:val="24"/>
          <w:szCs w:val="24"/>
        </w:rPr>
      </w:r>
    </w:p>
    <w:p>
      <w:pPr>
        <w:pStyle w:val="Normal"/>
        <w:bidi w:val="0"/>
        <w:jc w:val="both"/>
        <w:rPr>
          <w:rFonts w:ascii="Arial Narrow" w:hAnsi="Arial Narrow"/>
          <w:sz w:val="24"/>
          <w:szCs w:val="24"/>
        </w:rPr>
      </w:pPr>
      <w:r>
        <w:rPr>
          <w:rFonts w:ascii="Arial Narrow" w:hAnsi="Arial Narrow"/>
          <w:sz w:val="24"/>
          <w:szCs w:val="24"/>
        </w:rPr>
        <w:t xml:space="preserve">b) Che l’unità abitativa per la quale viene chiesta la determinazione del corrispettivo per l’affrancazione dei vincoli sui limiti massimi di prezzo di vendita e canone di locazione e sui requisiti soggettivi è posta al piano _____, interno _______ ed è rappresentata al Catasto fabbricati del Comune di Portoscuso come segue: </w:t>
      </w:r>
    </w:p>
    <w:p>
      <w:pPr>
        <w:pStyle w:val="Normal"/>
        <w:bidi w:val="0"/>
        <w:jc w:val="both"/>
        <w:rPr>
          <w:rFonts w:ascii="Arial Narrow" w:hAnsi="Arial Narrow"/>
          <w:sz w:val="24"/>
          <w:szCs w:val="24"/>
        </w:rPr>
      </w:pPr>
      <w:r>
        <w:rPr>
          <w:rFonts w:ascii="Arial Narrow" w:hAnsi="Arial Narrow"/>
          <w:sz w:val="24"/>
          <w:szCs w:val="24"/>
        </w:rPr>
        <w:t xml:space="preserve">Foglio ___, particella ____, sub. ___, Classe __, destinazione Abitazione, vani ___ </w:t>
      </w:r>
    </w:p>
    <w:p>
      <w:pPr>
        <w:pStyle w:val="Normal"/>
        <w:bidi w:val="0"/>
        <w:jc w:val="both"/>
        <w:rPr>
          <w:rFonts w:ascii="Arial Narrow" w:hAnsi="Arial Narrow"/>
          <w:sz w:val="24"/>
          <w:szCs w:val="24"/>
        </w:rPr>
      </w:pPr>
      <w:r>
        <w:rPr>
          <w:rFonts w:ascii="Arial Narrow" w:hAnsi="Arial Narrow"/>
          <w:sz w:val="24"/>
          <w:szCs w:val="24"/>
        </w:rPr>
        <w:t xml:space="preserve">Foglio ___, particella ____, sub. ___, Classe __, destinazione Autorimessa, vani ___ </w:t>
      </w:r>
    </w:p>
    <w:p>
      <w:pPr>
        <w:pStyle w:val="Normal"/>
        <w:bidi w:val="0"/>
        <w:jc w:val="both"/>
        <w:rPr>
          <w:rFonts w:ascii="Arial Narrow" w:hAnsi="Arial Narrow"/>
          <w:sz w:val="24"/>
          <w:szCs w:val="24"/>
        </w:rPr>
      </w:pPr>
      <w:r>
        <w:rPr>
          <w:rFonts w:ascii="Arial Narrow" w:hAnsi="Arial Narrow"/>
          <w:sz w:val="24"/>
          <w:szCs w:val="24"/>
        </w:rPr>
        <w:t xml:space="preserve">Foglio ___, particella ____, sub. ___, Classe __, destinazione __________, vani ___ </w:t>
      </w:r>
    </w:p>
    <w:p>
      <w:pPr>
        <w:pStyle w:val="Normal"/>
        <w:bidi w:val="0"/>
        <w:jc w:val="both"/>
        <w:rPr>
          <w:rFonts w:ascii="Arial Narrow" w:hAnsi="Arial Narrow"/>
          <w:sz w:val="24"/>
          <w:szCs w:val="24"/>
        </w:rPr>
      </w:pPr>
      <w:r>
        <w:rPr>
          <w:rFonts w:ascii="Arial Narrow" w:hAnsi="Arial Narrow"/>
          <w:sz w:val="24"/>
          <w:szCs w:val="24"/>
        </w:rPr>
        <w:t xml:space="preserve">Foglio ___, particella ____, sub. ___, Classe __, destinazione __________, vani ___ </w:t>
      </w:r>
    </w:p>
    <w:p>
      <w:pPr>
        <w:pStyle w:val="Normal"/>
        <w:bidi w:val="0"/>
        <w:jc w:val="both"/>
        <w:rPr>
          <w:rFonts w:ascii="Arial Narrow" w:hAnsi="Arial Narrow"/>
          <w:sz w:val="24"/>
          <w:szCs w:val="24"/>
        </w:rPr>
      </w:pPr>
      <w:r>
        <w:rPr>
          <w:rFonts w:ascii="Arial Narrow" w:hAnsi="Arial Narrow"/>
          <w:sz w:val="24"/>
          <w:szCs w:val="24"/>
        </w:rPr>
      </w:r>
    </w:p>
    <w:p>
      <w:pPr>
        <w:pStyle w:val="Normal"/>
        <w:bidi w:val="0"/>
        <w:jc w:val="both"/>
        <w:rPr>
          <w:rFonts w:ascii="Arial Narrow" w:hAnsi="Arial Narrow"/>
          <w:sz w:val="24"/>
          <w:szCs w:val="24"/>
        </w:rPr>
      </w:pPr>
      <w:r>
        <w:rPr>
          <w:rFonts w:ascii="Arial Narrow" w:hAnsi="Arial Narrow"/>
          <w:sz w:val="24"/>
          <w:szCs w:val="24"/>
        </w:rPr>
        <w:t>c) Di essere unico proprietario superficiario dell’unità abitativa in oggetto;</w:t>
      </w:r>
    </w:p>
    <w:p>
      <w:pPr>
        <w:pStyle w:val="Normal"/>
        <w:bidi w:val="0"/>
        <w:jc w:val="both"/>
        <w:rPr>
          <w:rFonts w:ascii="Arial Narrow" w:hAnsi="Arial Narrow"/>
          <w:sz w:val="24"/>
          <w:szCs w:val="24"/>
        </w:rPr>
      </w:pPr>
      <w:r>
        <w:rPr>
          <w:rFonts w:ascii="Arial Narrow" w:hAnsi="Arial Narrow"/>
          <w:sz w:val="24"/>
          <w:szCs w:val="24"/>
        </w:rPr>
      </w:r>
    </w:p>
    <w:p>
      <w:pPr>
        <w:pStyle w:val="Normal"/>
        <w:bidi w:val="0"/>
        <w:ind w:start="0" w:hanging="0"/>
        <w:jc w:val="both"/>
        <w:rPr>
          <w:rFonts w:ascii="Arial Narrow" w:hAnsi="Arial Narrow"/>
          <w:sz w:val="24"/>
          <w:szCs w:val="24"/>
        </w:rPr>
      </w:pPr>
      <w:r>
        <w:rPr>
          <w:rFonts w:ascii="Arial Narrow" w:hAnsi="Arial Narrow"/>
          <w:sz w:val="24"/>
          <w:szCs w:val="24"/>
        </w:rPr>
        <w:t xml:space="preserve">Ovvero di essere proprietario superficiario dell’unità abitativa in oggetto per la quota di _____ e che gli altri co-titolari sono: </w:t>
      </w:r>
    </w:p>
    <w:p>
      <w:pPr>
        <w:pStyle w:val="Normal"/>
        <w:bidi w:val="0"/>
        <w:ind w:start="0" w:hanging="0"/>
        <w:jc w:val="both"/>
        <w:rPr>
          <w:rFonts w:ascii="Arial Narrow" w:hAnsi="Arial Narrow"/>
          <w:sz w:val="24"/>
          <w:szCs w:val="24"/>
        </w:rPr>
      </w:pPr>
      <w:r>
        <w:rPr>
          <w:rFonts w:ascii="Arial Narrow" w:hAnsi="Arial Narrow"/>
          <w:sz w:val="24"/>
          <w:szCs w:val="24"/>
        </w:rPr>
        <w:t>Sig. ___________________________________________, residente in Via ________ ________________ n. __, Città ________________, Prov. ____, C.A.P. _______, proprietario per la quota di _____;</w:t>
      </w:r>
    </w:p>
    <w:p>
      <w:pPr>
        <w:pStyle w:val="Normal"/>
        <w:bidi w:val="0"/>
        <w:ind w:start="0" w:hanging="0"/>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_____________________________________________________________________________</w:t>
      </w:r>
    </w:p>
    <w:p>
      <w:pPr>
        <w:pStyle w:val="Normal"/>
        <w:bidi w:val="0"/>
        <w:ind w:start="0" w:hanging="0"/>
        <w:jc w:val="both"/>
        <w:rPr>
          <w:rFonts w:ascii="Arial Narrow" w:hAnsi="Arial Narrow"/>
          <w:sz w:val="24"/>
          <w:szCs w:val="24"/>
        </w:rPr>
      </w:pPr>
      <w:r>
        <w:rPr>
          <w:rFonts w:ascii="Arial Narrow" w:hAnsi="Arial Narrow"/>
          <w:sz w:val="24"/>
          <w:szCs w:val="24"/>
        </w:rPr>
      </w:r>
    </w:p>
    <w:p>
      <w:pPr>
        <w:pStyle w:val="Normal"/>
        <w:bidi w:val="0"/>
        <w:ind w:start="0" w:hanging="0"/>
        <w:jc w:val="both"/>
        <w:rPr>
          <w:rFonts w:ascii="Arial Narrow" w:hAnsi="Arial Narrow"/>
          <w:sz w:val="24"/>
          <w:szCs w:val="24"/>
        </w:rPr>
      </w:pPr>
      <w:r>
        <w:rPr>
          <w:rFonts w:ascii="Arial Narrow" w:hAnsi="Arial Narrow"/>
          <w:sz w:val="24"/>
          <w:szCs w:val="24"/>
        </w:rPr>
        <w:t>Si allegano:</w:t>
      </w:r>
    </w:p>
    <w:p>
      <w:pPr>
        <w:pStyle w:val="Normal"/>
        <w:bidi w:val="0"/>
        <w:ind w:start="0" w:hanging="0"/>
        <w:jc w:val="both"/>
        <w:rPr>
          <w:rFonts w:ascii="Arial Narrow" w:hAnsi="Arial Narrow"/>
          <w:sz w:val="24"/>
          <w:szCs w:val="24"/>
        </w:rPr>
      </w:pPr>
      <w:r>
        <w:rPr>
          <w:rFonts w:ascii="Arial Narrow" w:hAnsi="Arial Narrow"/>
          <w:sz w:val="24"/>
          <w:szCs w:val="24"/>
        </w:rPr>
      </w:r>
    </w:p>
    <w:p>
      <w:pPr>
        <w:pStyle w:val="Normal"/>
        <w:numPr>
          <w:ilvl w:val="0"/>
          <w:numId w:val="2"/>
        </w:numPr>
        <w:bidi w:val="0"/>
        <w:jc w:val="both"/>
        <w:rPr>
          <w:rFonts w:ascii="Arial Narrow" w:hAnsi="Arial Narrow"/>
          <w:sz w:val="24"/>
          <w:szCs w:val="24"/>
        </w:rPr>
      </w:pPr>
      <w:r>
        <w:rPr>
          <w:rFonts w:ascii="Arial Narrow" w:hAnsi="Arial Narrow"/>
          <w:sz w:val="24"/>
          <w:szCs w:val="24"/>
        </w:rPr>
        <w:t>copia fotostatica di un documento d’identità in corso di validità;</w:t>
      </w:r>
    </w:p>
    <w:p>
      <w:pPr>
        <w:pStyle w:val="Normal"/>
        <w:numPr>
          <w:ilvl w:val="0"/>
          <w:numId w:val="0"/>
        </w:numPr>
        <w:bidi w:val="0"/>
        <w:ind w:start="720" w:hanging="0"/>
        <w:jc w:val="both"/>
        <w:rPr>
          <w:rFonts w:ascii="Arial Narrow" w:hAnsi="Arial Narrow"/>
          <w:sz w:val="24"/>
          <w:szCs w:val="24"/>
        </w:rPr>
      </w:pPr>
      <w:r>
        <w:rPr>
          <w:rFonts w:ascii="Arial Narrow" w:hAnsi="Arial Narrow"/>
          <w:sz w:val="24"/>
          <w:szCs w:val="24"/>
        </w:rPr>
      </w:r>
    </w:p>
    <w:p>
      <w:pPr>
        <w:pStyle w:val="Normal"/>
        <w:numPr>
          <w:ilvl w:val="0"/>
          <w:numId w:val="2"/>
        </w:numPr>
        <w:bidi w:val="0"/>
        <w:jc w:val="both"/>
        <w:rPr>
          <w:rFonts w:ascii="Arial Narrow" w:hAnsi="Arial Narrow"/>
          <w:sz w:val="24"/>
          <w:szCs w:val="24"/>
        </w:rPr>
      </w:pPr>
      <w:r>
        <w:rPr>
          <w:rFonts w:ascii="Arial Narrow" w:hAnsi="Arial Narrow"/>
          <w:sz w:val="24"/>
          <w:szCs w:val="24"/>
        </w:rPr>
        <w:t>copia dell’atto di assegnazione della/e unità immobiliare/i, completo di estremi di registrazione e trascrizione, più quietanze di pagamento relative a versamenti al Comune di Portoscuso per l’acquisizione del diritto di superficie ed eventuali ulteriori somme già versate in acconto o a saldo dell’eventuale conguaglio già richiesto e/o copia dell’ultimo atto di trasferimento del diritto di superficie;</w:t>
      </w:r>
    </w:p>
    <w:p>
      <w:pPr>
        <w:pStyle w:val="Normal"/>
        <w:numPr>
          <w:ilvl w:val="0"/>
          <w:numId w:val="0"/>
        </w:numPr>
        <w:bidi w:val="0"/>
        <w:ind w:start="720" w:hanging="0"/>
        <w:jc w:val="both"/>
        <w:rPr>
          <w:rFonts w:ascii="Arial Narrow" w:hAnsi="Arial Narrow"/>
          <w:sz w:val="24"/>
          <w:szCs w:val="24"/>
        </w:rPr>
      </w:pPr>
      <w:r>
        <w:rPr>
          <w:rFonts w:ascii="Arial Narrow" w:hAnsi="Arial Narrow"/>
          <w:sz w:val="24"/>
          <w:szCs w:val="24"/>
        </w:rPr>
      </w:r>
    </w:p>
    <w:p>
      <w:pPr>
        <w:pStyle w:val="Normal"/>
        <w:numPr>
          <w:ilvl w:val="0"/>
          <w:numId w:val="2"/>
        </w:numPr>
        <w:bidi w:val="0"/>
        <w:jc w:val="both"/>
        <w:rPr>
          <w:rFonts w:ascii="Arial Narrow" w:hAnsi="Arial Narrow"/>
          <w:sz w:val="24"/>
          <w:szCs w:val="24"/>
        </w:rPr>
      </w:pPr>
      <w:r>
        <w:rPr>
          <w:rFonts w:ascii="Arial Narrow" w:hAnsi="Arial Narrow"/>
          <w:sz w:val="24"/>
          <w:szCs w:val="24"/>
        </w:rPr>
        <w:t>copia della planimetria catastale agli atti dell’Agenzia dell’Entrata relativa alla/e unità immobiliare/i interessata, conforme alla Concessione edilizia/Permesso di Costruzione e sue varianti o altro titolo edilizio abilitativo, oggetto dell’istanza (qualora non disponibile poiché si deve procedere con la rettifica dell’accatastamento: la copia della planimetria sarà consegnata prima della stipulazione dell’atto pubblico integrativo);</w:t>
      </w:r>
    </w:p>
    <w:p>
      <w:pPr>
        <w:pStyle w:val="Normal"/>
        <w:numPr>
          <w:ilvl w:val="0"/>
          <w:numId w:val="0"/>
        </w:numPr>
        <w:bidi w:val="0"/>
        <w:ind w:start="720" w:hanging="0"/>
        <w:jc w:val="both"/>
        <w:rPr>
          <w:rFonts w:ascii="Arial Narrow" w:hAnsi="Arial Narrow"/>
          <w:sz w:val="24"/>
          <w:szCs w:val="24"/>
        </w:rPr>
      </w:pPr>
      <w:r>
        <w:rPr>
          <w:rFonts w:ascii="Arial Narrow" w:hAnsi="Arial Narrow"/>
          <w:sz w:val="24"/>
          <w:szCs w:val="24"/>
        </w:rPr>
      </w:r>
    </w:p>
    <w:p>
      <w:pPr>
        <w:pStyle w:val="Normal"/>
        <w:numPr>
          <w:ilvl w:val="0"/>
          <w:numId w:val="2"/>
        </w:numPr>
        <w:bidi w:val="0"/>
        <w:jc w:val="both"/>
        <w:rPr>
          <w:rFonts w:ascii="Arial Narrow" w:hAnsi="Arial Narrow"/>
          <w:sz w:val="24"/>
          <w:szCs w:val="24"/>
        </w:rPr>
      </w:pPr>
      <w:r>
        <w:rPr>
          <w:rFonts w:ascii="Arial Narrow" w:hAnsi="Arial Narrow"/>
          <w:sz w:val="24"/>
          <w:szCs w:val="24"/>
        </w:rPr>
        <w:t>Estremi della Licenza Edilizia/Concessione edilizia/Permesso di Costruzione, in generale, del titolo abilitativo con la quale è stato edificato l’immobile;</w:t>
      </w:r>
    </w:p>
    <w:p>
      <w:pPr>
        <w:pStyle w:val="Normal"/>
        <w:numPr>
          <w:ilvl w:val="0"/>
          <w:numId w:val="0"/>
        </w:numPr>
        <w:bidi w:val="0"/>
        <w:ind w:start="720" w:hanging="0"/>
        <w:jc w:val="both"/>
        <w:rPr>
          <w:rFonts w:ascii="Arial Narrow" w:hAnsi="Arial Narrow"/>
          <w:sz w:val="24"/>
          <w:szCs w:val="24"/>
        </w:rPr>
      </w:pPr>
      <w:r>
        <w:rPr>
          <w:rFonts w:ascii="Arial Narrow" w:hAnsi="Arial Narrow"/>
          <w:sz w:val="24"/>
          <w:szCs w:val="24"/>
        </w:rPr>
      </w:r>
    </w:p>
    <w:p>
      <w:pPr>
        <w:pStyle w:val="Normal"/>
        <w:numPr>
          <w:ilvl w:val="0"/>
          <w:numId w:val="2"/>
        </w:numPr>
        <w:bidi w:val="0"/>
        <w:jc w:val="both"/>
        <w:rPr>
          <w:rFonts w:ascii="Arial Narrow" w:hAnsi="Arial Narrow"/>
          <w:sz w:val="24"/>
          <w:szCs w:val="24"/>
        </w:rPr>
      </w:pPr>
      <w:r>
        <w:rPr>
          <w:rFonts w:ascii="Arial Narrow" w:hAnsi="Arial Narrow"/>
          <w:sz w:val="24"/>
          <w:szCs w:val="24"/>
        </w:rPr>
        <w:t>copia della tabella dei millesimi di proprietà relativamente ai lotti plurifamiliari, con particolare riferimento ai lotti con tipologia in linea o a torre (non è richiesta la tabella millesimale per i lotti plurifamiliari ma con tipologia edilizia a schiera);</w:t>
      </w:r>
    </w:p>
    <w:p>
      <w:pPr>
        <w:pStyle w:val="Normal"/>
        <w:numPr>
          <w:ilvl w:val="0"/>
          <w:numId w:val="0"/>
        </w:numPr>
        <w:bidi w:val="0"/>
        <w:ind w:start="720" w:hanging="0"/>
        <w:jc w:val="both"/>
        <w:rPr>
          <w:rFonts w:ascii="Arial Narrow" w:hAnsi="Arial Narrow"/>
          <w:sz w:val="24"/>
          <w:szCs w:val="24"/>
        </w:rPr>
      </w:pPr>
      <w:r>
        <w:rPr>
          <w:rFonts w:ascii="Arial Narrow" w:hAnsi="Arial Narrow"/>
          <w:sz w:val="24"/>
          <w:szCs w:val="24"/>
        </w:rPr>
      </w:r>
    </w:p>
    <w:p>
      <w:pPr>
        <w:pStyle w:val="Normal"/>
        <w:numPr>
          <w:ilvl w:val="0"/>
          <w:numId w:val="2"/>
        </w:numPr>
        <w:bidi w:val="0"/>
        <w:jc w:val="both"/>
        <w:rPr>
          <w:rFonts w:ascii="Arial Narrow" w:hAnsi="Arial Narrow"/>
          <w:sz w:val="24"/>
          <w:szCs w:val="24"/>
        </w:rPr>
      </w:pPr>
      <w:r>
        <w:rPr>
          <w:rFonts w:ascii="Arial Narrow" w:hAnsi="Arial Narrow"/>
          <w:sz w:val="24"/>
          <w:szCs w:val="24"/>
        </w:rPr>
        <w:t xml:space="preserve">attestazione del versamento dei diritti di segreteria di €. 15,00 Causale: Diritti segreteria - affrancazione vincoli sui limiti massimi prezzo di vendita e canone di locazione e sui requisiti soggettivi da effettuarsi con pagoPA mediante l’accesso all’area dedicata sul sito istituzionale dell’Ente al presente link: </w:t>
      </w:r>
    </w:p>
    <w:p>
      <w:pPr>
        <w:pStyle w:val="Normal"/>
        <w:numPr>
          <w:ilvl w:val="0"/>
          <w:numId w:val="0"/>
        </w:numPr>
        <w:bidi w:val="0"/>
        <w:ind w:start="720" w:hanging="0"/>
        <w:jc w:val="both"/>
        <w:rPr>
          <w:rFonts w:ascii="Arial Narrow" w:hAnsi="Arial Narrow"/>
          <w:sz w:val="24"/>
          <w:szCs w:val="24"/>
        </w:rPr>
      </w:pPr>
      <w:hyperlink r:id="rId3">
        <w:r>
          <w:rPr>
            <w:rStyle w:val="CollegamentoInternet"/>
            <w:rFonts w:ascii="Arial Narrow" w:hAnsi="Arial Narrow"/>
            <w:sz w:val="24"/>
            <w:szCs w:val="24"/>
          </w:rPr>
          <w:t>https://www.comune.portoscuso.ci.it/it/servizi-online/pago-pa</w:t>
        </w:r>
      </w:hyperlink>
      <w:r>
        <w:rPr>
          <w:rFonts w:ascii="Arial Narrow" w:hAnsi="Arial Narrow"/>
          <w:sz w:val="24"/>
          <w:szCs w:val="24"/>
        </w:rPr>
        <w:t>.</w:t>
      </w:r>
    </w:p>
    <w:p>
      <w:pPr>
        <w:pStyle w:val="Normal"/>
        <w:bidi w:val="0"/>
        <w:ind w:start="0" w:hanging="0"/>
        <w:jc w:val="both"/>
        <w:rPr>
          <w:rFonts w:ascii="Arial Narrow" w:hAnsi="Arial Narrow"/>
          <w:sz w:val="24"/>
          <w:szCs w:val="24"/>
        </w:rPr>
      </w:pPr>
      <w:r>
        <w:rPr>
          <w:rFonts w:ascii="Arial Narrow" w:hAnsi="Arial Narrow"/>
          <w:sz w:val="24"/>
          <w:szCs w:val="24"/>
        </w:rPr>
      </w:r>
    </w:p>
    <w:p>
      <w:pPr>
        <w:pStyle w:val="Normal"/>
        <w:bidi w:val="0"/>
        <w:ind w:start="0" w:hanging="0"/>
        <w:jc w:val="both"/>
        <w:rPr>
          <w:rFonts w:ascii="Arial Narrow" w:hAnsi="Arial Narrow"/>
          <w:sz w:val="24"/>
          <w:szCs w:val="24"/>
        </w:rPr>
      </w:pPr>
      <w:r>
        <w:rPr>
          <w:rFonts w:ascii="Arial Narrow" w:hAnsi="Arial Narrow"/>
          <w:sz w:val="24"/>
          <w:szCs w:val="24"/>
        </w:rPr>
        <w:t xml:space="preserve">Ad ogni buon fine si chiede che le comunicazioni relative alla presente istanza siano indirizzate a: </w:t>
      </w:r>
    </w:p>
    <w:p>
      <w:pPr>
        <w:pStyle w:val="Normal"/>
        <w:bidi w:val="0"/>
        <w:ind w:start="0" w:hanging="0"/>
        <w:jc w:val="both"/>
        <w:rPr>
          <w:rFonts w:ascii="Arial Narrow" w:hAnsi="Arial Narrow"/>
          <w:sz w:val="24"/>
          <w:szCs w:val="24"/>
        </w:rPr>
      </w:pPr>
      <w:r>
        <w:rPr>
          <w:rFonts w:ascii="Arial Narrow" w:hAnsi="Arial Narrow"/>
          <w:sz w:val="24"/>
          <w:szCs w:val="24"/>
        </w:rPr>
        <w:t xml:space="preserve">Sig. ___________________________________________, Via ______________________________ n. __, Città ______________________________, Prov. ____, C.A.P. _______ </w:t>
      </w:r>
    </w:p>
    <w:p>
      <w:pPr>
        <w:pStyle w:val="Normal"/>
        <w:bidi w:val="0"/>
        <w:ind w:start="0" w:hanging="0"/>
        <w:jc w:val="both"/>
        <w:rPr>
          <w:rFonts w:ascii="Arial Narrow" w:hAnsi="Arial Narrow"/>
          <w:sz w:val="24"/>
          <w:szCs w:val="24"/>
        </w:rPr>
      </w:pPr>
      <w:r>
        <w:rPr>
          <w:rFonts w:ascii="Arial Narrow" w:hAnsi="Arial Narrow"/>
          <w:sz w:val="24"/>
          <w:szCs w:val="24"/>
        </w:rPr>
        <w:t xml:space="preserve">Recapito telefonico fisso ____________________ mobile ____________________ </w:t>
      </w:r>
    </w:p>
    <w:p>
      <w:pPr>
        <w:pStyle w:val="Normal"/>
        <w:bidi w:val="0"/>
        <w:ind w:start="0" w:hanging="0"/>
        <w:jc w:val="both"/>
        <w:rPr>
          <w:rFonts w:ascii="Arial Narrow" w:hAnsi="Arial Narrow"/>
          <w:sz w:val="24"/>
          <w:szCs w:val="24"/>
        </w:rPr>
      </w:pPr>
      <w:r>
        <w:rPr>
          <w:rFonts w:ascii="Arial Narrow" w:hAnsi="Arial Narrow"/>
          <w:sz w:val="24"/>
          <w:szCs w:val="24"/>
        </w:rPr>
        <w:t xml:space="preserve">Indirizzo di posta elettronica ordinaria _________________________________________ </w:t>
      </w:r>
    </w:p>
    <w:p>
      <w:pPr>
        <w:pStyle w:val="Normal"/>
        <w:bidi w:val="0"/>
        <w:ind w:start="0" w:hanging="0"/>
        <w:jc w:val="both"/>
        <w:rPr>
          <w:rFonts w:ascii="Arial Narrow" w:hAnsi="Arial Narrow"/>
          <w:sz w:val="24"/>
          <w:szCs w:val="24"/>
        </w:rPr>
      </w:pPr>
      <w:r>
        <w:rPr>
          <w:rFonts w:ascii="Arial Narrow" w:hAnsi="Arial Narrow"/>
          <w:sz w:val="24"/>
          <w:szCs w:val="24"/>
        </w:rPr>
        <w:t xml:space="preserve">Indirizzo di posta elettronica certificata (PEC) _________________________________________ </w:t>
      </w:r>
    </w:p>
    <w:p>
      <w:pPr>
        <w:pStyle w:val="Normal"/>
        <w:bidi w:val="0"/>
        <w:ind w:start="0" w:hanging="0"/>
        <w:jc w:val="both"/>
        <w:rPr>
          <w:rFonts w:ascii="Arial Narrow" w:hAnsi="Arial Narrow"/>
          <w:sz w:val="24"/>
          <w:szCs w:val="24"/>
        </w:rPr>
      </w:pPr>
      <w:r>
        <w:rPr>
          <w:rFonts w:ascii="Arial Narrow" w:hAnsi="Arial Narrow"/>
          <w:sz w:val="24"/>
          <w:szCs w:val="24"/>
        </w:rPr>
      </w:r>
    </w:p>
    <w:p>
      <w:pPr>
        <w:pStyle w:val="Normal"/>
        <w:bidi w:val="0"/>
        <w:ind w:start="0" w:hanging="0"/>
        <w:jc w:val="both"/>
        <w:rPr>
          <w:rFonts w:ascii="Arial Narrow" w:hAnsi="Arial Narrow"/>
          <w:sz w:val="24"/>
          <w:szCs w:val="24"/>
        </w:rPr>
      </w:pPr>
      <w:r>
        <w:rPr>
          <w:rFonts w:ascii="Arial Narrow" w:hAnsi="Arial Narrow"/>
          <w:sz w:val="24"/>
          <w:szCs w:val="24"/>
        </w:rPr>
        <w:t xml:space="preserve">Si chiede, inoltre, che le comunicazioni formali siano prioritariamente inviate tramite: (barrare con una X l’opzione interessata): </w:t>
      </w:r>
    </w:p>
    <w:p>
      <w:pPr>
        <w:pStyle w:val="Normal"/>
        <w:bidi w:val="0"/>
        <w:ind w:start="0" w:hanging="0"/>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 xml:space="preserve">Posta Elettronica Certificata  </w:t>
      </w:r>
    </w:p>
    <w:p>
      <w:pPr>
        <w:pStyle w:val="Normal"/>
        <w:bidi w:val="0"/>
        <w:ind w:start="0" w:hanging="0"/>
        <w:jc w:val="bot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Posta ordinaria</w:t>
      </w:r>
    </w:p>
    <w:p>
      <w:pPr>
        <w:pStyle w:val="Normal"/>
        <w:bidi w:val="0"/>
        <w:ind w:start="0" w:hanging="0"/>
        <w:jc w:val="both"/>
        <w:rPr>
          <w:rFonts w:ascii="Arial Narrow" w:hAnsi="Arial Narrow"/>
          <w:sz w:val="24"/>
          <w:szCs w:val="24"/>
        </w:rPr>
      </w:pPr>
      <w:r>
        <w:rPr>
          <w:rFonts w:ascii="Arial Narrow" w:hAnsi="Arial Narrow"/>
          <w:sz w:val="24"/>
          <w:szCs w:val="24"/>
        </w:rPr>
      </w:r>
    </w:p>
    <w:p>
      <w:pPr>
        <w:pStyle w:val="Normal"/>
        <w:bidi w:val="0"/>
        <w:ind w:start="0" w:hanging="0"/>
        <w:jc w:val="both"/>
        <w:rPr>
          <w:rFonts w:ascii="Arial Narrow" w:hAnsi="Arial Narrow"/>
          <w:sz w:val="24"/>
          <w:szCs w:val="24"/>
        </w:rPr>
      </w:pPr>
      <w:r>
        <w:rPr>
          <w:rFonts w:ascii="Arial Narrow" w:hAnsi="Arial Narrow"/>
          <w:sz w:val="24"/>
          <w:szCs w:val="24"/>
        </w:rPr>
      </w:r>
    </w:p>
    <w:p>
      <w:pPr>
        <w:pStyle w:val="Normal"/>
        <w:bidi w:val="0"/>
        <w:ind w:start="0" w:hanging="0"/>
        <w:jc w:val="both"/>
        <w:rPr>
          <w:rFonts w:ascii="Arial Narrow" w:hAnsi="Arial Narrow"/>
          <w:sz w:val="24"/>
          <w:szCs w:val="24"/>
        </w:rPr>
      </w:pPr>
      <w:r>
        <w:rPr>
          <w:rFonts w:ascii="Arial Narrow" w:hAnsi="Arial Narrow"/>
          <w:sz w:val="24"/>
          <w:szCs w:val="24"/>
        </w:rPr>
        <w:t>Portoscuso, li  ___/___/______</w:t>
        <w:tab/>
        <w:tab/>
        <w:tab/>
        <w:tab/>
        <w:tab/>
        <w:tab/>
        <w:t>FIRMA/E</w:t>
      </w:r>
    </w:p>
    <w:p>
      <w:pPr>
        <w:pStyle w:val="Normal"/>
        <w:bidi w:val="0"/>
        <w:ind w:start="0" w:hanging="0"/>
        <w:jc w:val="both"/>
        <w:rPr>
          <w:rFonts w:ascii="Arial Narrow" w:hAnsi="Arial Narrow"/>
          <w:sz w:val="24"/>
          <w:szCs w:val="24"/>
        </w:rPr>
      </w:pPr>
      <w:r>
        <w:rPr>
          <w:rFonts w:ascii="Arial Narrow" w:hAnsi="Arial Narrow"/>
          <w:sz w:val="24"/>
          <w:szCs w:val="24"/>
        </w:rPr>
        <w:tab/>
        <w:tab/>
        <w:tab/>
        <w:tab/>
        <w:tab/>
        <w:tab/>
        <w:tab/>
        <w:tab/>
        <w:t>_______________________</w:t>
      </w:r>
    </w:p>
    <w:p>
      <w:pPr>
        <w:pStyle w:val="Normal"/>
        <w:bidi w:val="0"/>
        <w:ind w:start="0" w:hanging="0"/>
        <w:jc w:val="both"/>
        <w:rPr>
          <w:rFonts w:ascii="Arial Narrow" w:hAnsi="Arial Narrow"/>
          <w:sz w:val="24"/>
          <w:szCs w:val="24"/>
        </w:rPr>
      </w:pPr>
      <w:r>
        <w:rPr>
          <w:rFonts w:ascii="Arial Narrow" w:hAnsi="Arial Narrow"/>
          <w:sz w:val="24"/>
          <w:szCs w:val="24"/>
        </w:rPr>
      </w:r>
    </w:p>
    <w:p>
      <w:pPr>
        <w:pStyle w:val="Titolo1"/>
        <w:bidi w:val="0"/>
        <w:ind w:start="0" w:hanging="0"/>
        <w:jc w:val="both"/>
        <w:rPr>
          <w:rFonts w:ascii="Arial Narrow" w:hAnsi="Arial Narrow"/>
          <w:sz w:val="24"/>
          <w:szCs w:val="24"/>
        </w:rPr>
      </w:pPr>
      <w:r>
        <w:rPr>
          <w:rFonts w:ascii="Arial Narrow" w:hAnsi="Arial Narrow"/>
          <w:sz w:val="24"/>
          <w:szCs w:val="24"/>
        </w:rPr>
      </w:r>
      <w:r>
        <w:br w:type="page"/>
      </w:r>
    </w:p>
    <w:p>
      <w:pPr>
        <w:pStyle w:val="Titolo1"/>
        <w:bidi w:val="0"/>
        <w:ind w:start="0" w:hanging="0"/>
        <w:jc w:val="both"/>
        <w:rPr>
          <w:rFonts w:ascii="Arial Narrow" w:hAnsi="Arial Narrow"/>
          <w:sz w:val="24"/>
          <w:szCs w:val="24"/>
        </w:rPr>
      </w:pPr>
      <w:r>
        <w:rPr>
          <w:rFonts w:ascii="Arial Narrow" w:hAnsi="Arial Narrow"/>
          <w:sz w:val="24"/>
          <w:szCs w:val="24"/>
        </w:rPr>
        <w:t>TRATTAMENTO</w:t>
      </w:r>
      <w:r>
        <w:rPr>
          <w:rFonts w:ascii="Arial Narrow" w:hAnsi="Arial Narrow"/>
          <w:spacing w:val="-3"/>
          <w:sz w:val="24"/>
          <w:szCs w:val="24"/>
        </w:rPr>
        <w:t xml:space="preserve"> </w:t>
      </w:r>
      <w:r>
        <w:rPr>
          <w:rFonts w:ascii="Arial Narrow" w:hAnsi="Arial Narrow"/>
          <w:sz w:val="24"/>
          <w:szCs w:val="24"/>
        </w:rPr>
        <w:t>DEI</w:t>
      </w:r>
      <w:r>
        <w:rPr>
          <w:rFonts w:ascii="Arial Narrow" w:hAnsi="Arial Narrow"/>
          <w:spacing w:val="-3"/>
          <w:sz w:val="24"/>
          <w:szCs w:val="24"/>
        </w:rPr>
        <w:t xml:space="preserve"> </w:t>
      </w:r>
      <w:r>
        <w:rPr>
          <w:rFonts w:ascii="Arial Narrow" w:hAnsi="Arial Narrow"/>
          <w:sz w:val="24"/>
          <w:szCs w:val="24"/>
        </w:rPr>
        <w:t>DATI</w:t>
      </w:r>
      <w:r>
        <w:rPr>
          <w:rFonts w:ascii="Arial Narrow" w:hAnsi="Arial Narrow"/>
          <w:spacing w:val="-2"/>
          <w:sz w:val="24"/>
          <w:szCs w:val="24"/>
        </w:rPr>
        <w:t xml:space="preserve"> </w:t>
      </w:r>
      <w:r>
        <w:rPr>
          <w:rFonts w:ascii="Arial Narrow" w:hAnsi="Arial Narrow"/>
          <w:sz w:val="24"/>
          <w:szCs w:val="24"/>
        </w:rPr>
        <w:t>PERSONALI</w:t>
      </w:r>
    </w:p>
    <w:p>
      <w:pPr>
        <w:pStyle w:val="Normal"/>
        <w:bidi w:val="0"/>
        <w:ind w:start="0" w:hanging="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r>
    </w:p>
    <w:p>
      <w:pPr>
        <w:pStyle w:val="Normal"/>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1. Il titolare del trattamento dei dati è il Comune di Portoscuso, con sede in Via Marco Polo, n. 1 – 09010  Portoscuso (SU) - (Email: info@comune.portoscuso.ci.it, Pec: comune.portoscuso@pec.comune.portoscuso.ci.it -, centralino +39 0781 51111).</w:t>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 xml:space="preserve">2. La presentazione della domanda di partecipazione alla procedura comporta il trattamento dei dati personali ai fini della gestione della procedura medesima, nel rispetto del Regolamento (UE) 2016/679 del Parlamento Europeo e del Consiglio del 27 aprile 2016 relativo alla protezione delle persone fisiche con riguardo al trattamento dei dati personali, nonché del D.lgs. 196/2003 </w:t>
      </w:r>
      <w:r>
        <w:rPr>
          <w:rFonts w:eastAsia="NSimSun" w:cs="Lucida Sans" w:ascii="Arial Narrow" w:hAnsi="Arial Narrow"/>
          <w:color w:val="auto"/>
          <w:kern w:val="2"/>
          <w:sz w:val="24"/>
          <w:szCs w:val="24"/>
          <w:lang w:val="it-IT" w:eastAsia="zh-CN" w:bidi="hi-IN"/>
        </w:rPr>
        <w:t>smi</w:t>
      </w:r>
      <w:r>
        <w:rPr>
          <w:rFonts w:eastAsia="NSimSun" w:cs="Lucida Sans" w:ascii="Arial Narrow" w:hAnsi="Arial Narrow"/>
          <w:color w:val="auto"/>
          <w:kern w:val="2"/>
          <w:sz w:val="24"/>
          <w:szCs w:val="24"/>
          <w:lang w:val="it-IT" w:eastAsia="zh-CN" w:bidi="hi-IN"/>
        </w:rPr>
        <w:t>.</w:t>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3. I dati personali oggetto del trattamento verranno utilizzati, anche attraverso il ricorso a procedure informatizzate, esclusivamente per le finalità connesse e strumentali allo svolgimento della procedura medesima e per la formazione di eventuali ulteriori atti alla stessa connessi, nei modi e limiti necessari per perseguire tali finalità e nel rispetto della normativa specifica.</w:t>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4. I dati forniti per la partecipazione alla procedura saranno trattati e conservati, nel rispetto degli obblighi previsti dalla normativa vigente e per il tempo necessario alla gestione della operazioni di individuazione dei destinatari di contratto e allo svolgimento di tutte le successive attività connesse, in archivi informatici/cartacei, nonché per adempiere a specifici obblighi imposti da leggi, regolamenti e dalla normativa comunitaria.</w:t>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5. La base giuridica del trattamento è da rinvenirsi nell’articolo 6, paragrafo 1, lettera c) ed e), nell’articolo 9, paragrafo 2, lettera b), del Regolamento e negli articoli 2-sexies, comma 2, lettera dd) e 2-octies, comma 3, lettera a), del decreto legislativo 30 giugno 2003, n. 196.</w:t>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6. I dati personali potranno essere comunicati ad altri uffici o strutture dell’Amministrazione in ragione delle rispettive competenze, nonché ad altri soggetti, pubblici e privati, esclusivamente nei casi e nei modi previsti dall’art. 2-ter del decreto legislativo 30 giugno 2003, n. 196 e ss.mm.ii, e dalle ulteriori previsioni applicabili in materia.</w:t>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 xml:space="preserve">7. Agli interessati sono riconosciuti i diritti di cui agli articoli 15 e seguenti del citato Regolamento (UE) 2016/679 e, in particolare, il diritto di accedere ai propri dati personali, di chiederne la rettifica, la cancellazione, la limitazione del trattamento, nonché di opporsi al loro trattamento. </w:t>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8. Gli interessati che ritengano che il trattamento dei dati personali a loro riferiti avvenga in violazione di quanto previsto dal Regolamento hanno il diritto di proporre reclamo al Garante per la protezione dei dati personali, come previsto dall'articolo 77 del Regolamento stesso, o di adire le opportune sedi giudiziarie (articolo 79 del Regolamento).</w:t>
      </w:r>
    </w:p>
    <w:p>
      <w:pPr>
        <w:pStyle w:val="Corpodeltesto"/>
        <w:spacing w:before="8" w:after="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r>
    </w:p>
    <w:p>
      <w:pPr>
        <w:pStyle w:val="Corpodeltesto"/>
        <w:bidi w:val="0"/>
        <w:spacing w:before="8" w:after="0"/>
        <w:ind w:start="0" w:hanging="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 xml:space="preserve">9. </w:t>
      </w:r>
      <w:bookmarkStart w:id="0" w:name="_GoBack"/>
      <w:bookmarkEnd w:id="0"/>
      <w:r>
        <w:rPr>
          <w:rFonts w:eastAsia="NSimSun" w:cs="Lucida Sans" w:ascii="Arial Narrow" w:hAnsi="Arial Narrow"/>
          <w:color w:val="auto"/>
          <w:kern w:val="2"/>
          <w:sz w:val="24"/>
          <w:szCs w:val="24"/>
          <w:lang w:val="it-IT" w:eastAsia="zh-CN" w:bidi="hi-IN"/>
        </w:rPr>
        <w:t>Il Responsabile della Protezione dei Dati (RPD) è raggiungibile al seguente indirizzo: porcu@cclegal.it.</w:t>
      </w:r>
    </w:p>
    <w:p>
      <w:pPr>
        <w:pStyle w:val="Normal"/>
        <w:bidi w:val="0"/>
        <w:ind w:start="0" w:hanging="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r>
    </w:p>
    <w:p>
      <w:pPr>
        <w:pStyle w:val="Normal"/>
        <w:bidi w:val="0"/>
        <w:ind w:start="0" w:hanging="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 xml:space="preserve">□ </w:t>
      </w:r>
      <w:r>
        <w:rPr>
          <w:rFonts w:eastAsia="NSimSun" w:cs="Lucida Sans" w:ascii="Arial Narrow" w:hAnsi="Arial Narrow"/>
          <w:color w:val="auto"/>
          <w:kern w:val="2"/>
          <w:sz w:val="24"/>
          <w:szCs w:val="24"/>
          <w:lang w:val="it-IT" w:eastAsia="zh-CN" w:bidi="hi-IN"/>
        </w:rPr>
        <w:t xml:space="preserve">Si autorizza il Comune di Portoscuso ad utilizzare, secondo le modalità previste dalla normativa vigente in materia, gli indirizzi e-mail forniti, per tutte le comunicazioni ufficiali tra lo stesso ente e il richiedente. </w:t>
      </w:r>
    </w:p>
    <w:p>
      <w:pPr>
        <w:pStyle w:val="Normal"/>
        <w:bidi w:val="0"/>
        <w:ind w:start="0" w:hanging="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 xml:space="preserve">Portoscuso, lì __/__/____ </w:t>
      </w:r>
    </w:p>
    <w:p>
      <w:pPr>
        <w:pStyle w:val="Normal"/>
        <w:bidi w:val="0"/>
        <w:ind w:start="0" w:hanging="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r>
    </w:p>
    <w:p>
      <w:pPr>
        <w:pStyle w:val="Normal"/>
        <w:bidi w:val="0"/>
        <w:ind w:start="0" w:hanging="0"/>
        <w:jc w:val="both"/>
        <w:rPr>
          <w:rFonts w:ascii="Arial Narrow" w:hAnsi="Arial Narrow" w:eastAsia="NSimSun" w:cs="Lucida Sans"/>
          <w:color w:val="auto"/>
          <w:kern w:val="2"/>
          <w:sz w:val="24"/>
          <w:szCs w:val="24"/>
          <w:lang w:val="it-IT" w:eastAsia="zh-CN" w:bidi="hi-IN"/>
        </w:rPr>
      </w:pPr>
      <w:r>
        <w:rPr>
          <w:rFonts w:eastAsia="NSimSun" w:cs="Lucida Sans" w:ascii="Arial Narrow" w:hAnsi="Arial Narrow"/>
          <w:color w:val="auto"/>
          <w:kern w:val="2"/>
          <w:sz w:val="24"/>
          <w:szCs w:val="24"/>
          <w:lang w:val="it-IT" w:eastAsia="zh-CN" w:bidi="hi-IN"/>
        </w:rPr>
        <w:t>F I R M A ______________________________________________</w:t>
      </w:r>
    </w:p>
    <w:sectPr>
      <w:footerReference w:type="default" r:id="rId4"/>
      <w:type w:val="nextPage"/>
      <w:pgSz w:w="11906" w:h="16838"/>
      <w:pgMar w:left="1134" w:right="1134" w:gutter="0" w:header="0" w:top="1134" w:footer="1134" w:bottom="167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Arial Narrow">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center"/>
      <w:rPr>
        <w:rFonts w:ascii="Arial Narrow" w:hAnsi="Arial Narrow"/>
        <w:sz w:val="22"/>
        <w:szCs w:val="22"/>
      </w:rPr>
    </w:pPr>
    <w:r>
      <w:rPr>
        <w:rFonts w:ascii="Arial Narrow" w:hAnsi="Arial Narrow"/>
        <w:sz w:val="22"/>
        <w:szCs w:val="22"/>
      </w:rPr>
      <w:fldChar w:fldCharType="begin"/>
    </w:r>
    <w:r>
      <w:rPr>
        <w:sz w:val="22"/>
        <w:szCs w:val="22"/>
        <w:rFonts w:ascii="Arial Narrow" w:hAnsi="Arial Narrow"/>
      </w:rPr>
      <w:instrText xml:space="preserve"> PAGE </w:instrText>
    </w:r>
    <w:r>
      <w:rPr>
        <w:sz w:val="22"/>
        <w:szCs w:val="22"/>
        <w:rFonts w:ascii="Arial Narrow" w:hAnsi="Arial Narrow"/>
      </w:rPr>
      <w:fldChar w:fldCharType="separate"/>
    </w:r>
    <w:r>
      <w:rPr>
        <w:sz w:val="22"/>
        <w:szCs w:val="22"/>
        <w:rFonts w:ascii="Arial Narrow" w:hAnsi="Arial Narrow"/>
      </w:rPr>
      <w:t>3</w:t>
    </w:r>
    <w:r>
      <w:rPr>
        <w:sz w:val="22"/>
        <w:szCs w:val="22"/>
        <w:rFonts w:ascii="Arial Narrow" w:hAnsi="Arial Narrow"/>
      </w:rPr>
      <w:fldChar w:fldCharType="end"/>
    </w:r>
    <w:r>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fldChar w:fldCharType="begin"/>
    </w:r>
    <w:r>
      <w:rPr>
        <w:sz w:val="22"/>
        <w:szCs w:val="22"/>
        <w:rFonts w:ascii="Arial Narrow" w:hAnsi="Arial Narrow"/>
      </w:rPr>
      <w:instrText xml:space="preserve"> NUMPAGES </w:instrText>
    </w:r>
    <w:r>
      <w:rPr>
        <w:sz w:val="22"/>
        <w:szCs w:val="22"/>
        <w:rFonts w:ascii="Arial Narrow" w:hAnsi="Arial Narrow"/>
      </w:rPr>
      <w:fldChar w:fldCharType="separate"/>
    </w:r>
    <w:r>
      <w:rPr>
        <w:sz w:val="22"/>
        <w:szCs w:val="22"/>
        <w:rFonts w:ascii="Arial Narrow" w:hAnsi="Arial Narrow"/>
      </w:rPr>
      <w:t>4</w:t>
    </w:r>
    <w:r>
      <w:rPr>
        <w:sz w:val="22"/>
        <w:szCs w:val="22"/>
        <w:rFonts w:ascii="Arial Narrow" w:hAnsi="Arial Narrow"/>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it-IT"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paragraph" w:styleId="Titolo1">
    <w:name w:val="Heading 1"/>
    <w:basedOn w:val="Normal"/>
    <w:qFormat/>
    <w:pPr>
      <w:widowControl w:val="false"/>
      <w:spacing w:lineRule="auto" w:line="240" w:before="0" w:after="0"/>
      <w:ind w:start="212" w:hanging="0"/>
      <w:outlineLvl w:val="0"/>
    </w:pPr>
    <w:rPr>
      <w:rFonts w:ascii="Arial" w:hAnsi="Arial" w:eastAsia="Arial" w:cs="Arial"/>
      <w:b/>
      <w:bCs/>
      <w:kern w:val="0"/>
      <w:sz w:val="20"/>
      <w:szCs w:val="20"/>
      <w14:ligatures w14:val="none"/>
    </w:rPr>
  </w:style>
  <w:style w:type="character" w:styleId="Punti">
    <w:name w:val="Punti"/>
    <w:qFormat/>
    <w:rPr>
      <w:rFonts w:ascii="OpenSymbol" w:hAnsi="OpenSymbol" w:eastAsia="OpenSymbol" w:cs="OpenSymbol"/>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Pidipagina">
    <w:name w:val="Footer"/>
    <w:basedOn w:val="Intestazioneepidipagina"/>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mune.portoscuso.ci.it/it/servizi-online/pago-pa"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39</TotalTime>
  <Application>LibreOffice/7.3.6.2$Windows_X86_64 LibreOffice_project/c28ca90fd6e1a19e189fc16c05f8f8924961e12e</Application>
  <AppVersion>15.0000</AppVersion>
  <Pages>4</Pages>
  <Words>1261</Words>
  <Characters>8112</Characters>
  <CharactersWithSpaces>9358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2024-10-16T10:03:16Z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